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573" w:rsidRPr="00012573" w:rsidRDefault="00012573" w:rsidP="00012573">
      <w:pPr>
        <w:tabs>
          <w:tab w:val="left" w:pos="6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</w:t>
      </w:r>
    </w:p>
    <w:p w:rsidR="00012573" w:rsidRDefault="00012573" w:rsidP="00012573">
      <w:pPr>
        <w:tabs>
          <w:tab w:val="left" w:pos="6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 xml:space="preserve"> 10 класса по предмету «Основы правоведения» </w:t>
      </w:r>
    </w:p>
    <w:p w:rsidR="00012573" w:rsidRDefault="00012573" w:rsidP="00012573"/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  <w:r w:rsidRPr="0016664E">
        <w:rPr>
          <w:b/>
          <w:sz w:val="28"/>
          <w:szCs w:val="28"/>
        </w:rPr>
        <w:t>1. Автор "Божественной комедии"</w:t>
      </w:r>
    </w:p>
    <w:p w:rsidR="00012573" w:rsidRPr="0016664E" w:rsidRDefault="00012573" w:rsidP="00012573">
      <w:pPr>
        <w:pStyle w:val="a4"/>
        <w:numPr>
          <w:ilvl w:val="0"/>
          <w:numId w:val="11"/>
        </w:numPr>
        <w:tabs>
          <w:tab w:val="left" w:pos="5600"/>
        </w:tabs>
        <w:rPr>
          <w:sz w:val="28"/>
          <w:szCs w:val="28"/>
        </w:rPr>
      </w:pPr>
      <w:r w:rsidRPr="0016664E">
        <w:rPr>
          <w:sz w:val="28"/>
          <w:szCs w:val="28"/>
        </w:rPr>
        <w:t>Д. Алигьери</w:t>
      </w:r>
    </w:p>
    <w:p w:rsidR="00012573" w:rsidRPr="0016664E" w:rsidRDefault="00012573" w:rsidP="00012573">
      <w:pPr>
        <w:tabs>
          <w:tab w:val="left" w:pos="5600"/>
        </w:tabs>
        <w:rPr>
          <w:b/>
          <w:sz w:val="20"/>
          <w:szCs w:val="20"/>
        </w:rPr>
      </w:pPr>
    </w:p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  <w:r w:rsidRPr="0016664E">
        <w:rPr>
          <w:b/>
          <w:sz w:val="28"/>
          <w:szCs w:val="28"/>
        </w:rPr>
        <w:t>2. Философы нового времени опирались на авторитет</w:t>
      </w:r>
    </w:p>
    <w:p w:rsidR="00012573" w:rsidRPr="0016664E" w:rsidRDefault="00012573" w:rsidP="00012573">
      <w:pPr>
        <w:pStyle w:val="a4"/>
        <w:numPr>
          <w:ilvl w:val="0"/>
          <w:numId w:val="12"/>
        </w:numPr>
        <w:tabs>
          <w:tab w:val="left" w:pos="5600"/>
        </w:tabs>
        <w:rPr>
          <w:sz w:val="28"/>
          <w:szCs w:val="28"/>
        </w:rPr>
      </w:pPr>
      <w:proofErr w:type="gramStart"/>
      <w:r w:rsidRPr="0016664E">
        <w:rPr>
          <w:sz w:val="28"/>
          <w:szCs w:val="28"/>
        </w:rPr>
        <w:t>науки</w:t>
      </w:r>
      <w:proofErr w:type="gramEnd"/>
    </w:p>
    <w:p w:rsidR="00012573" w:rsidRPr="0016664E" w:rsidRDefault="00012573" w:rsidP="00012573">
      <w:pPr>
        <w:tabs>
          <w:tab w:val="left" w:pos="5600"/>
        </w:tabs>
        <w:rPr>
          <w:b/>
          <w:sz w:val="20"/>
          <w:szCs w:val="20"/>
        </w:rPr>
      </w:pPr>
    </w:p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  <w:r w:rsidRPr="0016664E">
        <w:rPr>
          <w:b/>
          <w:sz w:val="28"/>
          <w:szCs w:val="28"/>
        </w:rPr>
        <w:t>3. Философское мировоззрение, характерное для Европы эпохи возрождения</w:t>
      </w:r>
    </w:p>
    <w:p w:rsidR="00012573" w:rsidRPr="0016664E" w:rsidRDefault="00012573" w:rsidP="00012573">
      <w:pPr>
        <w:pStyle w:val="a4"/>
        <w:numPr>
          <w:ilvl w:val="0"/>
          <w:numId w:val="13"/>
        </w:numPr>
        <w:tabs>
          <w:tab w:val="left" w:pos="5600"/>
        </w:tabs>
        <w:rPr>
          <w:sz w:val="28"/>
          <w:szCs w:val="28"/>
        </w:rPr>
      </w:pPr>
      <w:proofErr w:type="gramStart"/>
      <w:r w:rsidRPr="0016664E">
        <w:rPr>
          <w:sz w:val="28"/>
          <w:szCs w:val="28"/>
        </w:rPr>
        <w:t>антропоцентризм</w:t>
      </w:r>
      <w:proofErr w:type="gramEnd"/>
    </w:p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</w:p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  <w:r w:rsidRPr="0016664E">
        <w:rPr>
          <w:b/>
          <w:sz w:val="28"/>
          <w:szCs w:val="28"/>
        </w:rPr>
        <w:t>4. Автор произведения "Новый органон"</w:t>
      </w:r>
    </w:p>
    <w:p w:rsidR="00012573" w:rsidRPr="0016664E" w:rsidRDefault="00012573" w:rsidP="00012573">
      <w:pPr>
        <w:pStyle w:val="a4"/>
        <w:numPr>
          <w:ilvl w:val="1"/>
          <w:numId w:val="4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16664E">
        <w:rPr>
          <w:sz w:val="28"/>
          <w:szCs w:val="28"/>
        </w:rPr>
        <w:t>Ф.Бэкон</w:t>
      </w:r>
      <w:proofErr w:type="spellEnd"/>
    </w:p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</w:p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  <w:r w:rsidRPr="0016664E">
        <w:rPr>
          <w:b/>
          <w:sz w:val="28"/>
          <w:szCs w:val="28"/>
        </w:rPr>
        <w:t>5. Автор индуктивного метод</w:t>
      </w:r>
      <w:r w:rsidRPr="0016664E">
        <w:rPr>
          <w:b/>
          <w:sz w:val="28"/>
          <w:szCs w:val="28"/>
          <w:lang w:val="kk-KZ"/>
        </w:rPr>
        <w:t>а</w:t>
      </w:r>
      <w:r w:rsidRPr="0016664E">
        <w:rPr>
          <w:b/>
          <w:sz w:val="28"/>
          <w:szCs w:val="28"/>
        </w:rPr>
        <w:t xml:space="preserve"> познания</w:t>
      </w:r>
    </w:p>
    <w:p w:rsidR="00012573" w:rsidRPr="0016664E" w:rsidRDefault="00012573" w:rsidP="00012573">
      <w:pPr>
        <w:pStyle w:val="a4"/>
        <w:numPr>
          <w:ilvl w:val="1"/>
          <w:numId w:val="5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16664E">
        <w:rPr>
          <w:sz w:val="28"/>
          <w:szCs w:val="28"/>
        </w:rPr>
        <w:t>Ф.Бэкон</w:t>
      </w:r>
      <w:proofErr w:type="spellEnd"/>
    </w:p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</w:p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  <w:r w:rsidRPr="0016664E">
        <w:rPr>
          <w:b/>
          <w:sz w:val="28"/>
          <w:szCs w:val="28"/>
        </w:rPr>
        <w:t>6.</w:t>
      </w:r>
      <w:r w:rsidRPr="0016664E">
        <w:rPr>
          <w:b/>
          <w:sz w:val="28"/>
          <w:szCs w:val="28"/>
          <w:lang w:val="kk-KZ"/>
        </w:rPr>
        <w:t xml:space="preserve"> Автор </w:t>
      </w:r>
      <w:r w:rsidRPr="0016664E">
        <w:rPr>
          <w:b/>
          <w:sz w:val="28"/>
          <w:szCs w:val="28"/>
        </w:rPr>
        <w:t xml:space="preserve">учения об "Идолах рода" </w:t>
      </w:r>
    </w:p>
    <w:p w:rsidR="00012573" w:rsidRPr="0016664E" w:rsidRDefault="00012573" w:rsidP="00012573">
      <w:pPr>
        <w:pStyle w:val="a4"/>
        <w:numPr>
          <w:ilvl w:val="1"/>
          <w:numId w:val="6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16664E">
        <w:rPr>
          <w:sz w:val="28"/>
          <w:szCs w:val="28"/>
        </w:rPr>
        <w:t>Ф.Бэкон</w:t>
      </w:r>
      <w:proofErr w:type="spellEnd"/>
    </w:p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</w:p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  <w:r w:rsidRPr="0016664E">
        <w:rPr>
          <w:b/>
          <w:sz w:val="28"/>
          <w:szCs w:val="28"/>
        </w:rPr>
        <w:t>7. Основоположник рационализма</w:t>
      </w:r>
    </w:p>
    <w:p w:rsidR="00012573" w:rsidRPr="0016664E" w:rsidRDefault="00012573" w:rsidP="00012573">
      <w:pPr>
        <w:pStyle w:val="a4"/>
        <w:tabs>
          <w:tab w:val="left" w:pos="5600"/>
        </w:tabs>
        <w:ind w:left="426"/>
        <w:rPr>
          <w:sz w:val="28"/>
          <w:szCs w:val="28"/>
        </w:rPr>
      </w:pPr>
      <w:r w:rsidRPr="0016664E">
        <w:rPr>
          <w:sz w:val="28"/>
          <w:szCs w:val="28"/>
          <w:lang w:val="en-US"/>
        </w:rPr>
        <w:t>B</w:t>
      </w:r>
      <w:r w:rsidRPr="0016664E">
        <w:rPr>
          <w:sz w:val="28"/>
          <w:szCs w:val="28"/>
        </w:rPr>
        <w:t xml:space="preserve">) </w:t>
      </w:r>
      <w:proofErr w:type="spellStart"/>
      <w:r w:rsidRPr="0016664E">
        <w:rPr>
          <w:sz w:val="28"/>
          <w:szCs w:val="28"/>
        </w:rPr>
        <w:t>Р.Декарт</w:t>
      </w:r>
      <w:proofErr w:type="spellEnd"/>
    </w:p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</w:p>
    <w:p w:rsidR="00012573" w:rsidRPr="0016664E" w:rsidRDefault="00012573" w:rsidP="00012573">
      <w:pPr>
        <w:tabs>
          <w:tab w:val="left" w:pos="5600"/>
        </w:tabs>
        <w:rPr>
          <w:b/>
          <w:sz w:val="28"/>
          <w:szCs w:val="28"/>
        </w:rPr>
      </w:pPr>
      <w:r w:rsidRPr="0016664E">
        <w:rPr>
          <w:b/>
          <w:sz w:val="28"/>
          <w:szCs w:val="28"/>
        </w:rPr>
        <w:t xml:space="preserve">8. Эпистемология </w:t>
      </w:r>
    </w:p>
    <w:p w:rsidR="00012573" w:rsidRPr="0016664E" w:rsidRDefault="00012573" w:rsidP="00012573">
      <w:pPr>
        <w:pStyle w:val="a4"/>
        <w:numPr>
          <w:ilvl w:val="1"/>
          <w:numId w:val="8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6664E">
        <w:rPr>
          <w:sz w:val="28"/>
          <w:szCs w:val="28"/>
        </w:rPr>
        <w:t>учение</w:t>
      </w:r>
      <w:proofErr w:type="gramEnd"/>
      <w:r w:rsidRPr="0016664E">
        <w:rPr>
          <w:sz w:val="28"/>
          <w:szCs w:val="28"/>
        </w:rPr>
        <w:t xml:space="preserve"> о знании</w:t>
      </w:r>
    </w:p>
    <w:p w:rsidR="00012573" w:rsidRPr="0016664E" w:rsidRDefault="00012573" w:rsidP="00012573">
      <w:pPr>
        <w:rPr>
          <w:b/>
          <w:sz w:val="28"/>
          <w:szCs w:val="28"/>
        </w:rPr>
      </w:pPr>
    </w:p>
    <w:p w:rsidR="00012573" w:rsidRPr="0016664E" w:rsidRDefault="00012573" w:rsidP="00012573">
      <w:pPr>
        <w:rPr>
          <w:b/>
          <w:sz w:val="28"/>
          <w:szCs w:val="28"/>
        </w:rPr>
      </w:pPr>
      <w:r w:rsidRPr="0016664E">
        <w:rPr>
          <w:b/>
          <w:sz w:val="28"/>
          <w:szCs w:val="28"/>
        </w:rPr>
        <w:t>9. Автор игровой концепции культуры</w:t>
      </w:r>
    </w:p>
    <w:p w:rsidR="00012573" w:rsidRPr="0016664E" w:rsidRDefault="00012573" w:rsidP="00012573">
      <w:pPr>
        <w:pStyle w:val="a4"/>
        <w:ind w:left="0"/>
        <w:rPr>
          <w:sz w:val="28"/>
          <w:szCs w:val="28"/>
        </w:rPr>
      </w:pPr>
      <w:proofErr w:type="gramStart"/>
      <w:r w:rsidRPr="0016664E">
        <w:rPr>
          <w:sz w:val="28"/>
          <w:szCs w:val="28"/>
          <w:lang w:val="en-US"/>
        </w:rPr>
        <w:t>C</w:t>
      </w:r>
      <w:r w:rsidRPr="0016664E">
        <w:rPr>
          <w:sz w:val="28"/>
          <w:szCs w:val="28"/>
        </w:rPr>
        <w:t>)</w:t>
      </w:r>
      <w:proofErr w:type="spellStart"/>
      <w:r w:rsidRPr="0016664E">
        <w:rPr>
          <w:sz w:val="28"/>
          <w:szCs w:val="28"/>
        </w:rPr>
        <w:t>И.Хейзинга</w:t>
      </w:r>
      <w:proofErr w:type="spellEnd"/>
      <w:proofErr w:type="gramEnd"/>
    </w:p>
    <w:p w:rsidR="00012573" w:rsidRPr="0016664E" w:rsidRDefault="00012573" w:rsidP="00012573">
      <w:pPr>
        <w:rPr>
          <w:b/>
          <w:sz w:val="16"/>
          <w:szCs w:val="16"/>
        </w:rPr>
      </w:pPr>
    </w:p>
    <w:p w:rsidR="00012573" w:rsidRPr="0016664E" w:rsidRDefault="00012573" w:rsidP="00012573">
      <w:pPr>
        <w:rPr>
          <w:b/>
          <w:sz w:val="28"/>
          <w:szCs w:val="28"/>
        </w:rPr>
      </w:pPr>
      <w:r w:rsidRPr="0016664E">
        <w:rPr>
          <w:b/>
          <w:sz w:val="28"/>
          <w:szCs w:val="28"/>
        </w:rPr>
        <w:t xml:space="preserve">10. Понятие "Апатия" в философии стоиков </w:t>
      </w:r>
    </w:p>
    <w:p w:rsidR="00012573" w:rsidRPr="0016664E" w:rsidRDefault="00012573" w:rsidP="00012573">
      <w:pPr>
        <w:pStyle w:val="a4"/>
        <w:ind w:left="0"/>
        <w:rPr>
          <w:sz w:val="28"/>
          <w:szCs w:val="28"/>
        </w:rPr>
      </w:pPr>
      <w:proofErr w:type="gramStart"/>
      <w:r w:rsidRPr="0016664E">
        <w:rPr>
          <w:sz w:val="28"/>
          <w:szCs w:val="28"/>
          <w:lang w:val="en-US"/>
        </w:rPr>
        <w:t>D</w:t>
      </w:r>
      <w:r w:rsidRPr="0016664E">
        <w:rPr>
          <w:sz w:val="28"/>
          <w:szCs w:val="28"/>
        </w:rPr>
        <w:t>)бесстрастное</w:t>
      </w:r>
      <w:proofErr w:type="gramEnd"/>
      <w:r w:rsidRPr="0016664E">
        <w:rPr>
          <w:sz w:val="28"/>
          <w:szCs w:val="28"/>
        </w:rPr>
        <w:t xml:space="preserve"> и бесстрашное восприятие жизни</w:t>
      </w:r>
    </w:p>
    <w:p w:rsidR="00012573" w:rsidRPr="0016664E" w:rsidRDefault="00012573" w:rsidP="00012573">
      <w:pPr>
        <w:rPr>
          <w:sz w:val="16"/>
          <w:szCs w:val="16"/>
        </w:rPr>
      </w:pPr>
    </w:p>
    <w:p w:rsidR="00012573" w:rsidRPr="0016664E" w:rsidRDefault="00012573" w:rsidP="00012573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11. Форма защиты прав и интересов лиц не достигших 14 летнего возраста и лиц признанных недееспособными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C) </w:t>
      </w:r>
      <w:r w:rsidRPr="0016664E">
        <w:rPr>
          <w:color w:val="0D1216"/>
          <w:sz w:val="28"/>
          <w:szCs w:val="28"/>
          <w:shd w:val="clear" w:color="auto" w:fill="F9FAFB"/>
          <w:lang w:val="kk-KZ"/>
        </w:rPr>
        <w:t xml:space="preserve">опекунство </w:t>
      </w:r>
    </w:p>
    <w:p w:rsidR="00012573" w:rsidRPr="0016664E" w:rsidRDefault="00012573" w:rsidP="00012573">
      <w:pPr>
        <w:jc w:val="both"/>
        <w:rPr>
          <w:b/>
          <w:sz w:val="16"/>
          <w:szCs w:val="16"/>
          <w:lang w:val="kk-KZ"/>
        </w:rPr>
      </w:pPr>
    </w:p>
    <w:p w:rsidR="00012573" w:rsidRPr="0016664E" w:rsidRDefault="00012573" w:rsidP="00012573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 xml:space="preserve">12. Итоговая аттестация заний обучающихся общеобразовтельных учебных заведений, объединяющая выпускные и вступительные экзамены  </w:t>
      </w:r>
    </w:p>
    <w:p w:rsidR="00012573" w:rsidRPr="0016664E" w:rsidRDefault="00012573" w:rsidP="00012573">
      <w:pPr>
        <w:jc w:val="both"/>
        <w:rPr>
          <w:sz w:val="28"/>
          <w:szCs w:val="28"/>
        </w:rPr>
      </w:pPr>
      <w:r w:rsidRPr="0016664E">
        <w:rPr>
          <w:sz w:val="28"/>
          <w:szCs w:val="28"/>
          <w:lang w:val="kk-KZ"/>
        </w:rPr>
        <w:t xml:space="preserve">B) </w:t>
      </w:r>
      <w:r w:rsidRPr="0016664E">
        <w:rPr>
          <w:sz w:val="28"/>
          <w:szCs w:val="28"/>
        </w:rPr>
        <w:t xml:space="preserve">единое национальное тестирование </w:t>
      </w:r>
    </w:p>
    <w:p w:rsidR="00012573" w:rsidRPr="0016664E" w:rsidRDefault="00012573" w:rsidP="00012573">
      <w:pPr>
        <w:jc w:val="both"/>
        <w:rPr>
          <w:sz w:val="16"/>
          <w:szCs w:val="16"/>
          <w:lang w:val="kk-KZ"/>
        </w:rPr>
      </w:pPr>
    </w:p>
    <w:p w:rsidR="00012573" w:rsidRPr="0016664E" w:rsidRDefault="00012573" w:rsidP="00012573">
      <w:pPr>
        <w:jc w:val="both"/>
        <w:rPr>
          <w:b/>
          <w:color w:val="0D1216"/>
          <w:sz w:val="28"/>
          <w:szCs w:val="28"/>
          <w:shd w:val="clear" w:color="auto" w:fill="F9FAFB"/>
          <w:lang w:val="kk-KZ"/>
        </w:rPr>
      </w:pPr>
      <w:r w:rsidRPr="0016664E">
        <w:rPr>
          <w:b/>
          <w:color w:val="0D1216"/>
          <w:sz w:val="28"/>
          <w:szCs w:val="28"/>
          <w:shd w:val="clear" w:color="auto" w:fill="F9FAFB"/>
          <w:lang w:val="kk-KZ"/>
        </w:rPr>
        <w:t xml:space="preserve">13. К документам удостоверяющим личность гражданина Республики Казахстан относятся </w:t>
      </w:r>
    </w:p>
    <w:p w:rsidR="00012573" w:rsidRPr="0016664E" w:rsidRDefault="00012573" w:rsidP="00012573">
      <w:pPr>
        <w:jc w:val="both"/>
        <w:rPr>
          <w:color w:val="0D1216"/>
          <w:sz w:val="28"/>
          <w:szCs w:val="28"/>
          <w:shd w:val="clear" w:color="auto" w:fill="F9FAFB"/>
          <w:lang w:val="kk-KZ"/>
        </w:rPr>
      </w:pPr>
      <w:r w:rsidRPr="0016664E">
        <w:rPr>
          <w:sz w:val="28"/>
          <w:szCs w:val="28"/>
          <w:lang w:val="kk-KZ"/>
        </w:rPr>
        <w:t xml:space="preserve">E) удостоврение личности, паспорт </w:t>
      </w:r>
      <w:r w:rsidRPr="0016664E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</w:p>
    <w:p w:rsidR="00012573" w:rsidRPr="0016664E" w:rsidRDefault="00012573" w:rsidP="00012573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lastRenderedPageBreak/>
        <w:t xml:space="preserve">14. </w:t>
      </w:r>
      <w:r w:rsidRPr="0016664E">
        <w:rPr>
          <w:rStyle w:val="s0"/>
          <w:b/>
          <w:sz w:val="28"/>
          <w:szCs w:val="28"/>
        </w:rPr>
        <w:t>Родители (родитель), дети, усыновители (</w:t>
      </w:r>
      <w:proofErr w:type="spellStart"/>
      <w:r w:rsidRPr="0016664E">
        <w:rPr>
          <w:rStyle w:val="s0"/>
          <w:b/>
          <w:sz w:val="28"/>
          <w:szCs w:val="28"/>
        </w:rPr>
        <w:t>удочерители</w:t>
      </w:r>
      <w:proofErr w:type="spellEnd"/>
      <w:r w:rsidRPr="0016664E">
        <w:rPr>
          <w:rStyle w:val="s0"/>
          <w:b/>
          <w:sz w:val="28"/>
          <w:szCs w:val="28"/>
        </w:rPr>
        <w:t xml:space="preserve">), усыновленные (удочеренные), полнородные и </w:t>
      </w:r>
      <w:proofErr w:type="spellStart"/>
      <w:r w:rsidRPr="0016664E">
        <w:rPr>
          <w:rStyle w:val="s0"/>
          <w:b/>
          <w:sz w:val="28"/>
          <w:szCs w:val="28"/>
        </w:rPr>
        <w:t>неполнородные</w:t>
      </w:r>
      <w:proofErr w:type="spellEnd"/>
      <w:r w:rsidRPr="0016664E">
        <w:rPr>
          <w:rStyle w:val="s0"/>
          <w:b/>
          <w:sz w:val="28"/>
          <w:szCs w:val="28"/>
        </w:rPr>
        <w:t xml:space="preserve"> братья и сестры, дедушка, бабушка, внуки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A) близкие родственники </w:t>
      </w:r>
    </w:p>
    <w:p w:rsidR="00012573" w:rsidRPr="0016664E" w:rsidRDefault="00012573" w:rsidP="00012573">
      <w:pPr>
        <w:jc w:val="both"/>
        <w:rPr>
          <w:sz w:val="20"/>
          <w:szCs w:val="20"/>
          <w:lang w:val="kk-KZ"/>
        </w:rPr>
      </w:pPr>
    </w:p>
    <w:p w:rsidR="00012573" w:rsidRPr="0016664E" w:rsidRDefault="00012573" w:rsidP="00012573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 xml:space="preserve">15. Форма единовременного экзамена по нескольким учебным дисциплинам  с применением информационных технологий 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D) комплексное тестирование </w:t>
      </w:r>
    </w:p>
    <w:p w:rsidR="00012573" w:rsidRPr="0016664E" w:rsidRDefault="00012573" w:rsidP="00012573">
      <w:pPr>
        <w:jc w:val="both"/>
        <w:rPr>
          <w:sz w:val="20"/>
          <w:szCs w:val="20"/>
          <w:lang w:val="kk-KZ"/>
        </w:rPr>
      </w:pPr>
    </w:p>
    <w:p w:rsidR="00012573" w:rsidRPr="0016664E" w:rsidRDefault="00012573" w:rsidP="00012573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16. Брачный возраст (супружество) для мужчин и женщин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en-US"/>
        </w:rPr>
        <w:t>B</w:t>
      </w:r>
      <w:r w:rsidRPr="0016664E">
        <w:rPr>
          <w:sz w:val="28"/>
          <w:szCs w:val="28"/>
          <w:lang w:val="kk-KZ"/>
        </w:rPr>
        <w:t>)</w:t>
      </w:r>
      <w:r w:rsidRPr="0016664E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  <w:r w:rsidRPr="0016664E">
        <w:rPr>
          <w:color w:val="0D1216"/>
          <w:sz w:val="28"/>
          <w:szCs w:val="28"/>
          <w:lang w:val="kk-KZ"/>
        </w:rPr>
        <w:t>18 лет</w:t>
      </w:r>
      <w:r w:rsidRPr="0016664E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</w:p>
    <w:p w:rsidR="00012573" w:rsidRPr="0016664E" w:rsidRDefault="00012573" w:rsidP="00012573">
      <w:pPr>
        <w:jc w:val="both"/>
        <w:rPr>
          <w:sz w:val="20"/>
          <w:szCs w:val="20"/>
          <w:lang w:val="kk-KZ"/>
        </w:rPr>
      </w:pPr>
    </w:p>
    <w:p w:rsidR="00012573" w:rsidRPr="0016664E" w:rsidRDefault="00012573" w:rsidP="00012573">
      <w:pPr>
        <w:jc w:val="both"/>
        <w:rPr>
          <w:b/>
          <w:color w:val="000000"/>
          <w:spacing w:val="1"/>
          <w:sz w:val="28"/>
          <w:szCs w:val="28"/>
          <w:lang w:val="kk-KZ"/>
        </w:rPr>
      </w:pPr>
      <w:r w:rsidRPr="0016664E">
        <w:rPr>
          <w:b/>
          <w:color w:val="000000"/>
          <w:spacing w:val="1"/>
          <w:sz w:val="28"/>
          <w:szCs w:val="28"/>
          <w:lang w:val="kk-KZ"/>
        </w:rPr>
        <w:t xml:space="preserve">17. Совершеннолетние трудоспособные дети обязаны 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C)</w:t>
      </w:r>
      <w:r w:rsidRPr="0016664E">
        <w:rPr>
          <w:color w:val="000000"/>
          <w:spacing w:val="1"/>
          <w:sz w:val="28"/>
          <w:szCs w:val="28"/>
          <w:lang w:val="kk-KZ"/>
        </w:rPr>
        <w:t xml:space="preserve"> </w:t>
      </w:r>
      <w:r w:rsidRPr="0016664E">
        <w:rPr>
          <w:sz w:val="28"/>
          <w:szCs w:val="28"/>
          <w:lang w:val="kk-KZ"/>
        </w:rPr>
        <w:t xml:space="preserve">заботиться о нетрудоспсособных родителях </w:t>
      </w:r>
    </w:p>
    <w:p w:rsidR="00012573" w:rsidRPr="0016664E" w:rsidRDefault="00012573" w:rsidP="00012573">
      <w:pPr>
        <w:jc w:val="both"/>
        <w:rPr>
          <w:sz w:val="20"/>
          <w:szCs w:val="20"/>
          <w:lang w:val="kk-KZ"/>
        </w:rPr>
      </w:pPr>
    </w:p>
    <w:p w:rsidR="00012573" w:rsidRPr="0016664E" w:rsidRDefault="00012573" w:rsidP="00012573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18. Запрещены структуры и деятельность политических партий и религиозных организаций (объединений)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D)</w:t>
      </w:r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16664E">
        <w:rPr>
          <w:sz w:val="28"/>
          <w:szCs w:val="28"/>
          <w:lang w:val="kk-KZ"/>
        </w:rPr>
        <w:t xml:space="preserve">в учреждениях образования </w:t>
      </w:r>
    </w:p>
    <w:p w:rsidR="00012573" w:rsidRPr="0016664E" w:rsidRDefault="00012573" w:rsidP="00012573">
      <w:pPr>
        <w:jc w:val="both"/>
        <w:rPr>
          <w:sz w:val="16"/>
          <w:szCs w:val="16"/>
          <w:lang w:val="kk-KZ"/>
        </w:rPr>
      </w:pPr>
    </w:p>
    <w:p w:rsidR="00012573" w:rsidRPr="0016664E" w:rsidRDefault="00012573" w:rsidP="00012573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 xml:space="preserve">19. Ночное время когда несовершеннолетним запрещено находится в развлекательных заведениях без сопровождения законных представителей 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A) с 22 часов до 6 утра </w:t>
      </w:r>
    </w:p>
    <w:p w:rsidR="00012573" w:rsidRPr="0016664E" w:rsidRDefault="00012573" w:rsidP="00012573">
      <w:pPr>
        <w:jc w:val="both"/>
        <w:rPr>
          <w:sz w:val="16"/>
          <w:szCs w:val="16"/>
          <w:lang w:val="kk-KZ"/>
        </w:rPr>
      </w:pPr>
    </w:p>
    <w:p w:rsidR="00012573" w:rsidRPr="0016664E" w:rsidRDefault="00012573" w:rsidP="00012573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 xml:space="preserve">20. Естественное право и обязанность родителей 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C) забота о детях и их воспитание </w:t>
      </w:r>
    </w:p>
    <w:p w:rsidR="00012573" w:rsidRPr="0016664E" w:rsidRDefault="00012573" w:rsidP="00012573">
      <w:pPr>
        <w:jc w:val="both"/>
        <w:rPr>
          <w:sz w:val="16"/>
          <w:szCs w:val="16"/>
          <w:lang w:val="kk-KZ"/>
        </w:rPr>
      </w:pPr>
    </w:p>
    <w:p w:rsidR="00012573" w:rsidRPr="0016664E" w:rsidRDefault="00012573" w:rsidP="00012573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 xml:space="preserve">21. На момент совершения административного правонарушения ответственность несет 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en-US"/>
        </w:rPr>
        <w:t>B</w:t>
      </w:r>
      <w:r w:rsidRPr="0016664E">
        <w:rPr>
          <w:sz w:val="28"/>
          <w:szCs w:val="28"/>
          <w:lang w:val="kk-KZ"/>
        </w:rPr>
        <w:t>)</w:t>
      </w:r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gramStart"/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>лицо</w:t>
      </w:r>
      <w:proofErr w:type="gramEnd"/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достигшее 16 летнего возраста 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</w:p>
    <w:p w:rsidR="00012573" w:rsidRPr="0016664E" w:rsidRDefault="00012573" w:rsidP="0001257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 xml:space="preserve">22. </w:t>
      </w:r>
      <w:r w:rsidRPr="0016664E">
        <w:rPr>
          <w:b/>
          <w:sz w:val="28"/>
          <w:szCs w:val="28"/>
        </w:rPr>
        <w:t>Не допускается проведение (совершение) богослужений, религиозных обрядов, церемоний и (или) собраний, а также осуществление миссионерской деятельности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D)</w:t>
      </w:r>
      <w:r w:rsidRPr="0016664E">
        <w:rPr>
          <w:color w:val="000000"/>
          <w:sz w:val="28"/>
          <w:szCs w:val="28"/>
          <w:lang w:val="kk-KZ"/>
        </w:rPr>
        <w:t xml:space="preserve"> </w:t>
      </w:r>
      <w:r w:rsidRPr="0016664E">
        <w:rPr>
          <w:sz w:val="28"/>
          <w:szCs w:val="28"/>
          <w:lang w:val="kk-KZ"/>
        </w:rPr>
        <w:t xml:space="preserve">на территории и зданиях учебных заведений </w:t>
      </w:r>
    </w:p>
    <w:p w:rsidR="00012573" w:rsidRPr="0016664E" w:rsidRDefault="00012573" w:rsidP="0001257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kk-KZ"/>
        </w:rPr>
      </w:pPr>
    </w:p>
    <w:p w:rsidR="00012573" w:rsidRPr="0016664E" w:rsidRDefault="00012573" w:rsidP="0001257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 xml:space="preserve">23. Основные виды общеобразоватеьных учреждений реализующих  программы начального, основного и среднего  образования 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en-US"/>
        </w:rPr>
        <w:t>E</w:t>
      </w:r>
      <w:r w:rsidRPr="0016664E">
        <w:rPr>
          <w:sz w:val="28"/>
          <w:szCs w:val="28"/>
          <w:lang w:val="kk-KZ"/>
        </w:rPr>
        <w:t xml:space="preserve">) </w:t>
      </w:r>
      <w:proofErr w:type="gramStart"/>
      <w:r w:rsidRPr="0016664E">
        <w:rPr>
          <w:sz w:val="28"/>
          <w:szCs w:val="28"/>
          <w:lang w:val="kk-KZ"/>
        </w:rPr>
        <w:t>все</w:t>
      </w:r>
      <w:proofErr w:type="gramEnd"/>
      <w:r w:rsidRPr="0016664E">
        <w:rPr>
          <w:sz w:val="28"/>
          <w:szCs w:val="28"/>
          <w:lang w:val="kk-KZ"/>
        </w:rPr>
        <w:t xml:space="preserve"> ответы правильны</w:t>
      </w:r>
    </w:p>
    <w:p w:rsidR="00012573" w:rsidRPr="0016664E" w:rsidRDefault="00012573" w:rsidP="00012573">
      <w:pPr>
        <w:jc w:val="both"/>
        <w:rPr>
          <w:sz w:val="16"/>
          <w:szCs w:val="16"/>
          <w:lang w:val="kk-KZ"/>
        </w:rPr>
      </w:pPr>
    </w:p>
    <w:p w:rsidR="00012573" w:rsidRPr="0016664E" w:rsidRDefault="00012573" w:rsidP="00012573">
      <w:pPr>
        <w:jc w:val="both"/>
        <w:rPr>
          <w:b/>
          <w:sz w:val="28"/>
          <w:szCs w:val="28"/>
        </w:rPr>
      </w:pPr>
      <w:r w:rsidRPr="0016664E">
        <w:rPr>
          <w:b/>
          <w:sz w:val="28"/>
          <w:szCs w:val="28"/>
        </w:rPr>
        <w:t>24. Выступать в поддержу политических партий, и состоять в партиях и профессиональных союзах не могут</w:t>
      </w:r>
    </w:p>
    <w:p w:rsidR="00012573" w:rsidRPr="0016664E" w:rsidRDefault="00012573" w:rsidP="00012573">
      <w:pPr>
        <w:jc w:val="both"/>
        <w:rPr>
          <w:sz w:val="28"/>
          <w:szCs w:val="28"/>
        </w:rPr>
      </w:pPr>
      <w:r w:rsidRPr="0016664E">
        <w:rPr>
          <w:sz w:val="28"/>
          <w:szCs w:val="28"/>
          <w:lang w:val="kk-KZ"/>
        </w:rPr>
        <w:t xml:space="preserve">E) все ответы правильны </w:t>
      </w:r>
    </w:p>
    <w:p w:rsidR="00012573" w:rsidRPr="0016664E" w:rsidRDefault="00012573" w:rsidP="00012573">
      <w:pPr>
        <w:jc w:val="both"/>
        <w:rPr>
          <w:b/>
          <w:sz w:val="28"/>
          <w:szCs w:val="28"/>
          <w:lang w:val="kk-KZ"/>
        </w:rPr>
      </w:pPr>
    </w:p>
    <w:p w:rsidR="00012573" w:rsidRPr="0016664E" w:rsidRDefault="00012573" w:rsidP="00012573">
      <w:pPr>
        <w:jc w:val="both"/>
        <w:rPr>
          <w:b/>
          <w:sz w:val="28"/>
          <w:szCs w:val="28"/>
        </w:rPr>
      </w:pPr>
      <w:r w:rsidRPr="0016664E">
        <w:rPr>
          <w:b/>
          <w:sz w:val="28"/>
          <w:szCs w:val="28"/>
          <w:lang w:val="kk-KZ"/>
        </w:rPr>
        <w:t xml:space="preserve">25. </w:t>
      </w:r>
      <w:r w:rsidRPr="0016664E">
        <w:rPr>
          <w:b/>
          <w:sz w:val="28"/>
          <w:szCs w:val="28"/>
        </w:rPr>
        <w:t xml:space="preserve">Товарно-денежные и иные основанные на равенстве участников имущественные отношения, а также связанные с имущественными личные неимущественные отношения регулируются </w:t>
      </w:r>
    </w:p>
    <w:p w:rsidR="00012573" w:rsidRPr="0016664E" w:rsidRDefault="00012573" w:rsidP="00012573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B)  </w:t>
      </w:r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Гражданским законодательством </w:t>
      </w:r>
    </w:p>
    <w:p w:rsidR="00E87CA2" w:rsidRPr="0016664E" w:rsidRDefault="00E87CA2" w:rsidP="00E87CA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664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«Құқықтану негіздері» пәні бойынша </w:t>
      </w:r>
    </w:p>
    <w:p w:rsidR="00E87CA2" w:rsidRPr="0016664E" w:rsidRDefault="00E87CA2" w:rsidP="00E87C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CA2" w:rsidRPr="0016664E" w:rsidRDefault="00E87CA2" w:rsidP="00E87CA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664E">
        <w:rPr>
          <w:rFonts w:ascii="Times New Roman" w:hAnsi="Times New Roman" w:cs="Times New Roman"/>
          <w:b/>
          <w:sz w:val="28"/>
          <w:szCs w:val="28"/>
          <w:lang w:val="kk-KZ"/>
        </w:rPr>
        <w:t>10 - сынып</w:t>
      </w:r>
    </w:p>
    <w:p w:rsidR="00E87CA2" w:rsidRDefault="00E87CA2" w:rsidP="00E87CA2">
      <w:pPr>
        <w:rPr>
          <w:lang w:val="kk-KZ"/>
        </w:rPr>
      </w:pPr>
    </w:p>
    <w:p w:rsidR="001B2EE9" w:rsidRPr="0016664E" w:rsidRDefault="001B2EE9" w:rsidP="00E87CA2">
      <w:pPr>
        <w:rPr>
          <w:lang w:val="kk-KZ"/>
        </w:rPr>
      </w:pPr>
      <w:bookmarkStart w:id="0" w:name="_GoBack"/>
      <w:bookmarkEnd w:id="0"/>
    </w:p>
    <w:p w:rsidR="00E87CA2" w:rsidRPr="0016664E" w:rsidRDefault="00E87CA2" w:rsidP="00E87CA2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1. «Құдіретті комедияның» авторы</w:t>
      </w:r>
    </w:p>
    <w:p w:rsidR="00E87CA2" w:rsidRPr="0016664E" w:rsidRDefault="00E87CA2" w:rsidP="00E87CA2">
      <w:pPr>
        <w:pStyle w:val="a4"/>
        <w:tabs>
          <w:tab w:val="left" w:pos="1155"/>
        </w:tabs>
        <w:spacing w:after="200" w:line="276" w:lineRule="auto"/>
        <w:ind w:left="0"/>
        <w:rPr>
          <w:sz w:val="28"/>
          <w:szCs w:val="28"/>
          <w:lang w:val="kk-KZ"/>
        </w:rPr>
      </w:pPr>
      <w:r w:rsidRPr="001B2EE9">
        <w:rPr>
          <w:sz w:val="28"/>
          <w:szCs w:val="28"/>
          <w:lang w:val="kk-KZ"/>
        </w:rPr>
        <w:t>D)</w:t>
      </w:r>
      <w:r w:rsidRPr="0016664E">
        <w:rPr>
          <w:sz w:val="28"/>
          <w:szCs w:val="28"/>
          <w:lang w:val="kk-KZ"/>
        </w:rPr>
        <w:t>Д.Алигьери</w:t>
      </w:r>
    </w:p>
    <w:p w:rsidR="00E87CA2" w:rsidRPr="0016664E" w:rsidRDefault="00E87CA2" w:rsidP="00E87CA2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2. Жаңа заман философиясы ненің беделіне сүйенді</w:t>
      </w:r>
    </w:p>
    <w:p w:rsidR="00E87CA2" w:rsidRPr="0016664E" w:rsidRDefault="00E87CA2" w:rsidP="00E87CA2">
      <w:pPr>
        <w:pStyle w:val="a4"/>
        <w:numPr>
          <w:ilvl w:val="0"/>
          <w:numId w:val="8"/>
        </w:numPr>
        <w:tabs>
          <w:tab w:val="left" w:pos="1155"/>
        </w:tabs>
        <w:spacing w:after="200" w:line="276" w:lineRule="auto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ғылым</w:t>
      </w:r>
    </w:p>
    <w:p w:rsidR="00E87CA2" w:rsidRPr="0016664E" w:rsidRDefault="00E87CA2" w:rsidP="00E87CA2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3. Европаның қайта өрлеу дәуіріне тән философиялық дүниетаным</w:t>
      </w:r>
    </w:p>
    <w:p w:rsidR="00E87CA2" w:rsidRPr="0016664E" w:rsidRDefault="00E87CA2" w:rsidP="00E87CA2">
      <w:pPr>
        <w:pStyle w:val="a4"/>
        <w:tabs>
          <w:tab w:val="left" w:pos="1155"/>
        </w:tabs>
        <w:spacing w:after="200" w:line="276" w:lineRule="auto"/>
        <w:ind w:left="426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en-US"/>
        </w:rPr>
        <w:t>B</w:t>
      </w:r>
      <w:r w:rsidRPr="0016664E">
        <w:rPr>
          <w:sz w:val="28"/>
          <w:szCs w:val="28"/>
        </w:rPr>
        <w:t xml:space="preserve">) </w:t>
      </w:r>
      <w:proofErr w:type="gramStart"/>
      <w:r w:rsidRPr="0016664E">
        <w:rPr>
          <w:sz w:val="28"/>
          <w:szCs w:val="28"/>
          <w:lang w:val="kk-KZ"/>
        </w:rPr>
        <w:t>антропоцентризм</w:t>
      </w:r>
      <w:proofErr w:type="gramEnd"/>
    </w:p>
    <w:p w:rsidR="00E87CA2" w:rsidRPr="0016664E" w:rsidRDefault="00E87CA2" w:rsidP="00E87CA2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E87CA2" w:rsidRPr="0016664E" w:rsidRDefault="00E87CA2" w:rsidP="00E87CA2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4. «Жаңа органон» еңбегінің авторы</w:t>
      </w:r>
    </w:p>
    <w:p w:rsidR="00E87CA2" w:rsidRPr="0016664E" w:rsidRDefault="00E87CA2" w:rsidP="00E87CA2">
      <w:pPr>
        <w:pStyle w:val="a4"/>
        <w:numPr>
          <w:ilvl w:val="0"/>
          <w:numId w:val="17"/>
        </w:numPr>
        <w:tabs>
          <w:tab w:val="left" w:pos="5600"/>
        </w:tabs>
        <w:spacing w:after="200" w:line="276" w:lineRule="auto"/>
        <w:ind w:left="426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Ф.Бэкон</w:t>
      </w:r>
    </w:p>
    <w:p w:rsidR="00E87CA2" w:rsidRPr="0016664E" w:rsidRDefault="00E87CA2" w:rsidP="00E87CA2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 xml:space="preserve">5. Танымның индуктивті әдісін  жасаған  </w:t>
      </w:r>
    </w:p>
    <w:p w:rsidR="00E87CA2" w:rsidRPr="0016664E" w:rsidRDefault="00E87CA2" w:rsidP="00E87CA2">
      <w:pPr>
        <w:pStyle w:val="a4"/>
        <w:numPr>
          <w:ilvl w:val="0"/>
          <w:numId w:val="18"/>
        </w:numPr>
        <w:tabs>
          <w:tab w:val="left" w:pos="5600"/>
        </w:tabs>
        <w:spacing w:after="200" w:line="276" w:lineRule="auto"/>
        <w:ind w:left="426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Ф.Бэкон</w:t>
      </w:r>
    </w:p>
    <w:p w:rsidR="00E87CA2" w:rsidRPr="0016664E" w:rsidRDefault="00E87CA2" w:rsidP="00E87CA2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 xml:space="preserve">6. «РУ  идолдары»  ілімінің авторы </w:t>
      </w:r>
    </w:p>
    <w:p w:rsidR="00E87CA2" w:rsidRPr="0016664E" w:rsidRDefault="00E87CA2" w:rsidP="00E87CA2">
      <w:pPr>
        <w:pStyle w:val="a4"/>
        <w:numPr>
          <w:ilvl w:val="1"/>
          <w:numId w:val="19"/>
        </w:numPr>
        <w:tabs>
          <w:tab w:val="left" w:pos="1155"/>
        </w:tabs>
        <w:spacing w:after="200" w:line="276" w:lineRule="auto"/>
        <w:ind w:left="426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Ф.Бекон</w:t>
      </w:r>
    </w:p>
    <w:p w:rsidR="00E87CA2" w:rsidRPr="0016664E" w:rsidRDefault="00E87CA2" w:rsidP="00E87CA2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7. Рационализмнің негізін салушы</w:t>
      </w:r>
    </w:p>
    <w:p w:rsidR="00E87CA2" w:rsidRPr="0016664E" w:rsidRDefault="00E87CA2" w:rsidP="00E87CA2">
      <w:pPr>
        <w:pStyle w:val="a4"/>
        <w:tabs>
          <w:tab w:val="left" w:pos="5600"/>
        </w:tabs>
        <w:spacing w:after="200" w:line="276" w:lineRule="auto"/>
        <w:ind w:left="426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en-US"/>
        </w:rPr>
        <w:t xml:space="preserve">B) </w:t>
      </w:r>
      <w:r w:rsidRPr="0016664E">
        <w:rPr>
          <w:sz w:val="28"/>
          <w:szCs w:val="28"/>
          <w:lang w:val="kk-KZ"/>
        </w:rPr>
        <w:t>Р.Декарт</w:t>
      </w:r>
    </w:p>
    <w:p w:rsidR="00E87CA2" w:rsidRPr="0016664E" w:rsidRDefault="00E87CA2" w:rsidP="00E87CA2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 xml:space="preserve">8. </w:t>
      </w:r>
      <w:r w:rsidRPr="0016664E">
        <w:rPr>
          <w:b/>
          <w:sz w:val="28"/>
          <w:szCs w:val="28"/>
        </w:rPr>
        <w:t>Эпистемология</w:t>
      </w:r>
    </w:p>
    <w:p w:rsidR="00E87CA2" w:rsidRPr="0016664E" w:rsidRDefault="00E87CA2" w:rsidP="00E87CA2">
      <w:pPr>
        <w:pStyle w:val="a4"/>
        <w:numPr>
          <w:ilvl w:val="1"/>
          <w:numId w:val="21"/>
        </w:numPr>
        <w:tabs>
          <w:tab w:val="left" w:pos="5600"/>
        </w:tabs>
        <w:spacing w:after="200" w:line="276" w:lineRule="auto"/>
        <w:ind w:left="426"/>
        <w:rPr>
          <w:sz w:val="28"/>
          <w:szCs w:val="28"/>
        </w:rPr>
      </w:pPr>
      <w:r w:rsidRPr="0016664E">
        <w:rPr>
          <w:sz w:val="28"/>
          <w:szCs w:val="28"/>
          <w:lang w:val="kk-KZ"/>
        </w:rPr>
        <w:t xml:space="preserve">білім туралы ілім </w:t>
      </w:r>
    </w:p>
    <w:p w:rsidR="00E87CA2" w:rsidRPr="0016664E" w:rsidRDefault="00E87CA2" w:rsidP="00E87CA2">
      <w:pPr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9. Мәдениеттегі ойын концепциясының авторы</w:t>
      </w:r>
    </w:p>
    <w:p w:rsidR="00E87CA2" w:rsidRPr="0016664E" w:rsidRDefault="00E87CA2" w:rsidP="00E87CA2">
      <w:pPr>
        <w:pStyle w:val="a4"/>
        <w:spacing w:after="200" w:line="276" w:lineRule="auto"/>
        <w:ind w:left="426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en-US"/>
        </w:rPr>
        <w:t xml:space="preserve">C) </w:t>
      </w:r>
      <w:r w:rsidRPr="0016664E">
        <w:rPr>
          <w:sz w:val="28"/>
          <w:szCs w:val="28"/>
          <w:lang w:val="kk-KZ"/>
        </w:rPr>
        <w:t>И.Хейзинга</w:t>
      </w:r>
    </w:p>
    <w:p w:rsidR="00E87CA2" w:rsidRPr="0016664E" w:rsidRDefault="00E87CA2" w:rsidP="00E87CA2">
      <w:pPr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10. Стоиктер философиясындағы «Апатия» түсінігі</w:t>
      </w:r>
    </w:p>
    <w:p w:rsidR="00E87CA2" w:rsidRPr="0016664E" w:rsidRDefault="00E87CA2" w:rsidP="00E87CA2">
      <w:pPr>
        <w:pStyle w:val="a4"/>
        <w:spacing w:after="200" w:line="276" w:lineRule="auto"/>
        <w:ind w:left="426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D) өмірді  құмарлықсыз  және  қорқынышсыз  қабылдау</w:t>
      </w:r>
    </w:p>
    <w:p w:rsidR="00E87CA2" w:rsidRPr="0016664E" w:rsidRDefault="00E87CA2" w:rsidP="00E87CA2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11</w:t>
      </w:r>
      <w:r w:rsidRPr="0016664E">
        <w:rPr>
          <w:sz w:val="28"/>
          <w:szCs w:val="28"/>
          <w:lang w:val="kk-KZ"/>
        </w:rPr>
        <w:t>.</w:t>
      </w:r>
      <w:r w:rsidRPr="0016664E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  <w:r w:rsidRPr="0016664E">
        <w:rPr>
          <w:b/>
          <w:color w:val="0D1216"/>
          <w:sz w:val="28"/>
          <w:szCs w:val="28"/>
          <w:shd w:val="clear" w:color="auto" w:fill="F9FAFB"/>
          <w:lang w:val="kk-KZ"/>
        </w:rPr>
        <w:t>Он төрт жасқа толмаған балалардың және сот әрекетке қабілетсіз деп таныған тұлғалардың құқықтары мен мүдделерін қорғаудың құқықтық нысаны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C) </w:t>
      </w:r>
      <w:r w:rsidRPr="0016664E">
        <w:rPr>
          <w:color w:val="0D1216"/>
          <w:sz w:val="28"/>
          <w:szCs w:val="28"/>
          <w:lang w:val="kk-KZ"/>
        </w:rPr>
        <w:t>қорғаншылық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12.</w:t>
      </w:r>
      <w:r w:rsidRPr="0016664E">
        <w:rPr>
          <w:sz w:val="28"/>
          <w:szCs w:val="28"/>
          <w:lang w:val="kk-KZ"/>
        </w:rPr>
        <w:t xml:space="preserve"> </w:t>
      </w:r>
      <w:r w:rsidRPr="0016664E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Орта білімнен кейінгі немесе жоғары білім беретін білім беру ұйымдарына түсу емтихандарымен біріктірілетін, жалпы орта білім беру ұйымдарында білім алушыларды қорытынды аттестаттау нысандарының бірі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B) Ұлттық</w:t>
      </w:r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бірыңғай тестілеу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lastRenderedPageBreak/>
        <w:t>13</w:t>
      </w:r>
      <w:r w:rsidRPr="0016664E">
        <w:rPr>
          <w:sz w:val="28"/>
          <w:szCs w:val="28"/>
          <w:lang w:val="kk-KZ"/>
        </w:rPr>
        <w:t xml:space="preserve">. </w:t>
      </w:r>
      <w:r w:rsidRPr="0016664E">
        <w:rPr>
          <w:b/>
          <w:color w:val="0D1216"/>
          <w:sz w:val="28"/>
          <w:szCs w:val="28"/>
          <w:lang w:val="kk-KZ"/>
        </w:rPr>
        <w:t>Қазақстан Республикасы азаматының жеке басын куәландыратын</w:t>
      </w:r>
      <w:r w:rsidRPr="0016664E">
        <w:rPr>
          <w:b/>
          <w:color w:val="0D1216"/>
          <w:sz w:val="28"/>
          <w:szCs w:val="28"/>
          <w:shd w:val="clear" w:color="auto" w:fill="F9FAFB"/>
          <w:lang w:val="kk-KZ"/>
        </w:rPr>
        <w:t xml:space="preserve"> </w:t>
      </w:r>
      <w:r w:rsidRPr="0016664E">
        <w:rPr>
          <w:b/>
          <w:color w:val="0D1216"/>
          <w:sz w:val="28"/>
          <w:szCs w:val="28"/>
          <w:lang w:val="kk-KZ"/>
        </w:rPr>
        <w:t>құжаттарға жатады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E) </w:t>
      </w:r>
      <w:r w:rsidRPr="0016664E">
        <w:rPr>
          <w:color w:val="0D1216"/>
          <w:sz w:val="28"/>
          <w:szCs w:val="28"/>
          <w:lang w:val="kk-KZ"/>
        </w:rPr>
        <w:t>жеке куәлігі, ұлттық паспорты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14</w:t>
      </w:r>
      <w:r w:rsidRPr="0016664E">
        <w:rPr>
          <w:sz w:val="28"/>
          <w:szCs w:val="28"/>
          <w:lang w:val="kk-KZ"/>
        </w:rPr>
        <w:t>.</w:t>
      </w:r>
      <w:r w:rsidRPr="0016664E">
        <w:rPr>
          <w:color w:val="0D1216"/>
          <w:sz w:val="28"/>
          <w:szCs w:val="28"/>
          <w:lang w:val="kk-KZ"/>
        </w:rPr>
        <w:t xml:space="preserve"> </w:t>
      </w:r>
      <w:r w:rsidRPr="0016664E">
        <w:rPr>
          <w:b/>
          <w:color w:val="0D1216"/>
          <w:sz w:val="28"/>
          <w:szCs w:val="28"/>
          <w:lang w:val="kk-KZ"/>
        </w:rPr>
        <w:t>Ата-аналар (ата-ана), балалар, асырап алушылар, асырап алынғандар, ата-анасы бір және ата-анасы бөлек ағалы-інілер мен</w:t>
      </w:r>
      <w:r w:rsidRPr="0016664E">
        <w:rPr>
          <w:b/>
          <w:color w:val="0D1216"/>
          <w:sz w:val="28"/>
          <w:szCs w:val="28"/>
          <w:shd w:val="clear" w:color="auto" w:fill="F9FAFB"/>
          <w:lang w:val="kk-KZ"/>
        </w:rPr>
        <w:t xml:space="preserve"> </w:t>
      </w:r>
      <w:r w:rsidRPr="0016664E">
        <w:rPr>
          <w:b/>
          <w:color w:val="0D1216"/>
          <w:sz w:val="28"/>
          <w:szCs w:val="28"/>
          <w:lang w:val="kk-KZ"/>
        </w:rPr>
        <w:t>апалы-сіңлілер (аға-қарындастар), ата, әже, немерелер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A) </w:t>
      </w:r>
      <w:r w:rsidRPr="0016664E">
        <w:rPr>
          <w:color w:val="0D1216"/>
          <w:sz w:val="28"/>
          <w:szCs w:val="28"/>
          <w:lang w:val="kk-KZ"/>
        </w:rPr>
        <w:t>жақын туыстар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15. А</w:t>
      </w:r>
      <w:r w:rsidRPr="0016664E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қпараттық технологиялар қолданылып, бірнеше оқу пәндері бойынша бір мезгілде өткізілетін емтихан нысаны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D) </w:t>
      </w:r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>кешенді тестілеу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jc w:val="both"/>
        <w:rPr>
          <w:b/>
          <w:color w:val="0D1216"/>
          <w:sz w:val="28"/>
          <w:szCs w:val="28"/>
          <w:shd w:val="clear" w:color="auto" w:fill="F9FAFB"/>
          <w:lang w:val="kk-KZ"/>
        </w:rPr>
      </w:pPr>
      <w:r w:rsidRPr="0016664E">
        <w:rPr>
          <w:b/>
          <w:sz w:val="28"/>
          <w:szCs w:val="28"/>
          <w:lang w:val="kk-KZ"/>
        </w:rPr>
        <w:t>16.</w:t>
      </w:r>
      <w:r w:rsidRPr="0016664E">
        <w:rPr>
          <w:rStyle w:val="apple-converted-space"/>
          <w:b/>
          <w:color w:val="0D1216"/>
          <w:sz w:val="28"/>
          <w:szCs w:val="28"/>
          <w:lang w:val="kk-KZ"/>
        </w:rPr>
        <w:t> </w:t>
      </w:r>
      <w:r w:rsidRPr="0016664E">
        <w:rPr>
          <w:b/>
          <w:color w:val="0D1216"/>
          <w:sz w:val="28"/>
          <w:szCs w:val="28"/>
          <w:lang w:val="kk-KZ"/>
        </w:rPr>
        <w:t>Неке (ерлі-зайыптылық) жасы еркектер мен әйелдер үшін</w:t>
      </w:r>
      <w:r w:rsidRPr="0016664E">
        <w:rPr>
          <w:b/>
          <w:color w:val="0D1216"/>
          <w:sz w:val="28"/>
          <w:szCs w:val="28"/>
          <w:shd w:val="clear" w:color="auto" w:fill="F9FAFB"/>
          <w:lang w:val="kk-KZ"/>
        </w:rPr>
        <w:t xml:space="preserve"> 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B)</w:t>
      </w:r>
      <w:r w:rsidRPr="0016664E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  <w:r w:rsidRPr="0016664E">
        <w:rPr>
          <w:color w:val="0D1216"/>
          <w:sz w:val="28"/>
          <w:szCs w:val="28"/>
          <w:lang w:val="kk-KZ"/>
        </w:rPr>
        <w:t>он сегіз жас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 xml:space="preserve">17. </w:t>
      </w:r>
      <w:r w:rsidRPr="0016664E">
        <w:rPr>
          <w:b/>
          <w:color w:val="000000"/>
          <w:spacing w:val="1"/>
          <w:sz w:val="28"/>
          <w:szCs w:val="28"/>
          <w:lang w:val="kk-KZ"/>
        </w:rPr>
        <w:t>Кәмелетке толған еңбекке қабілетті балалар міндетті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C)</w:t>
      </w:r>
      <w:r w:rsidRPr="0016664E">
        <w:rPr>
          <w:color w:val="000000"/>
          <w:spacing w:val="1"/>
          <w:sz w:val="28"/>
          <w:szCs w:val="28"/>
          <w:lang w:val="kk-KZ"/>
        </w:rPr>
        <w:t xml:space="preserve"> еңбекке жарамсыз ата-анасына қамқорлық жасауға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18</w:t>
      </w:r>
      <w:r w:rsidRPr="0016664E">
        <w:rPr>
          <w:sz w:val="28"/>
          <w:szCs w:val="28"/>
          <w:lang w:val="kk-KZ"/>
        </w:rPr>
        <w:t xml:space="preserve">. </w:t>
      </w:r>
      <w:r w:rsidRPr="0016664E">
        <w:rPr>
          <w:b/>
          <w:sz w:val="28"/>
          <w:szCs w:val="28"/>
          <w:lang w:val="kk-KZ"/>
        </w:rPr>
        <w:t>С</w:t>
      </w:r>
      <w:r w:rsidRPr="0016664E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аяси партиялар мен діни ұйымдардың (бірлестіктердің) ұйымдық құрылымдарын құруға және олардың қызметіне тыйым салынады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D)</w:t>
      </w:r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16664E">
        <w:rPr>
          <w:sz w:val="28"/>
          <w:szCs w:val="28"/>
          <w:lang w:val="kk-KZ"/>
        </w:rPr>
        <w:t>б</w:t>
      </w:r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>ілім беру ұйымдарында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19</w:t>
      </w:r>
      <w:r w:rsidRPr="0016664E">
        <w:rPr>
          <w:sz w:val="28"/>
          <w:szCs w:val="28"/>
          <w:lang w:val="kk-KZ"/>
        </w:rPr>
        <w:t xml:space="preserve">. </w:t>
      </w:r>
      <w:r w:rsidRPr="0016664E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Кәмелетке толмағандардың заңды өкілдерінің ертіп жүруінсіз ойын-сауық мекемелерінде болуына жол берілмейтін түнгі уақыт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A) </w:t>
      </w:r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>сағат 22-ден таңғы 6-ға дейін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20</w:t>
      </w:r>
      <w:r w:rsidRPr="0016664E">
        <w:rPr>
          <w:sz w:val="28"/>
          <w:szCs w:val="28"/>
          <w:lang w:val="kk-KZ"/>
        </w:rPr>
        <w:t xml:space="preserve">. </w:t>
      </w:r>
      <w:r w:rsidRPr="0016664E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Ата-ананың </w:t>
      </w:r>
      <w:r w:rsidRPr="0016664E">
        <w:rPr>
          <w:b/>
          <w:color w:val="000000"/>
          <w:spacing w:val="1"/>
          <w:sz w:val="28"/>
          <w:szCs w:val="28"/>
          <w:lang w:val="kk-KZ"/>
        </w:rPr>
        <w:t>етене құқығы</w:t>
      </w:r>
      <w:r w:rsidRPr="0016664E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әрі міндеті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C) </w:t>
      </w:r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>балаларына қамқорлық жасау және оларды тәрбиелеу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21</w:t>
      </w:r>
      <w:r w:rsidRPr="0016664E">
        <w:rPr>
          <w:sz w:val="28"/>
          <w:szCs w:val="28"/>
          <w:lang w:val="kk-KZ"/>
        </w:rPr>
        <w:t xml:space="preserve">. </w:t>
      </w:r>
      <w:r w:rsidRPr="0016664E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Әкiмшiлiк құқық бұзушылық жасаған кезде әкiмшiлiк жауаптылықта болуға тиiс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en-US"/>
        </w:rPr>
        <w:t>B</w:t>
      </w:r>
      <w:r w:rsidRPr="0016664E">
        <w:rPr>
          <w:sz w:val="28"/>
          <w:szCs w:val="28"/>
          <w:lang w:val="kk-KZ"/>
        </w:rPr>
        <w:t>)</w:t>
      </w:r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gramStart"/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>он</w:t>
      </w:r>
      <w:proofErr w:type="gramEnd"/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алты жасқа толған жеке адам</w:t>
      </w:r>
    </w:p>
    <w:p w:rsidR="00E87CA2" w:rsidRPr="0016664E" w:rsidRDefault="00E87CA2" w:rsidP="00E87CA2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22</w:t>
      </w:r>
      <w:r w:rsidRPr="0016664E">
        <w:rPr>
          <w:sz w:val="28"/>
          <w:szCs w:val="28"/>
          <w:lang w:val="kk-KZ"/>
        </w:rPr>
        <w:t xml:space="preserve">. </w:t>
      </w:r>
      <w:r w:rsidRPr="0016664E">
        <w:rPr>
          <w:b/>
          <w:color w:val="000000"/>
          <w:sz w:val="28"/>
          <w:szCs w:val="28"/>
          <w:lang w:val="kk-KZ"/>
        </w:rPr>
        <w:t>Құдайға құлшылық етуді, діни жораларды, рәсімдерді және (немесе) жиналыстарды өткізуге (жасауға), сондай-ақ миссионерлік қызметті жүзеге асыруға жол берілмейді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D)</w:t>
      </w:r>
      <w:r w:rsidRPr="0016664E">
        <w:rPr>
          <w:color w:val="000000"/>
          <w:sz w:val="28"/>
          <w:szCs w:val="28"/>
          <w:lang w:val="kk-KZ"/>
        </w:rPr>
        <w:t xml:space="preserve"> білім беру ұйымдарының аумағында және ғимараттарында</w:t>
      </w:r>
    </w:p>
    <w:p w:rsidR="00E87CA2" w:rsidRPr="0016664E" w:rsidRDefault="00E87CA2" w:rsidP="00E87CA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kk-KZ"/>
        </w:rPr>
      </w:pPr>
    </w:p>
    <w:p w:rsidR="00E87CA2" w:rsidRPr="0016664E" w:rsidRDefault="00E87CA2" w:rsidP="00E87CA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pacing w:val="1"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23</w:t>
      </w:r>
      <w:r w:rsidRPr="0016664E">
        <w:rPr>
          <w:sz w:val="28"/>
          <w:szCs w:val="28"/>
          <w:lang w:val="kk-KZ"/>
        </w:rPr>
        <w:t>.</w:t>
      </w:r>
      <w:r w:rsidRPr="0016664E">
        <w:rPr>
          <w:color w:val="000000"/>
          <w:spacing w:val="1"/>
          <w:sz w:val="28"/>
          <w:szCs w:val="28"/>
          <w:lang w:val="kk-KZ"/>
        </w:rPr>
        <w:t xml:space="preserve"> </w:t>
      </w:r>
      <w:r w:rsidRPr="0016664E">
        <w:rPr>
          <w:b/>
          <w:color w:val="000000"/>
          <w:spacing w:val="1"/>
          <w:sz w:val="28"/>
          <w:szCs w:val="28"/>
          <w:lang w:val="kk-KZ"/>
        </w:rPr>
        <w:t>Бастауыш, негізгі орта, жалпы орта білім берудің жалпы білім беретін оқу бағдарламаларын іске асыратын орта білім беретін ұйымдардың негізгі түрлері болып табылады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E) барлық жауап дұрыс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lastRenderedPageBreak/>
        <w:t>24</w:t>
      </w:r>
      <w:r w:rsidRPr="0016664E">
        <w:rPr>
          <w:sz w:val="28"/>
          <w:szCs w:val="28"/>
          <w:lang w:val="kk-KZ"/>
        </w:rPr>
        <w:t xml:space="preserve">. </w:t>
      </w:r>
      <w:r w:rsidRPr="0016664E">
        <w:rPr>
          <w:b/>
          <w:sz w:val="28"/>
          <w:szCs w:val="28"/>
          <w:lang w:val="kk-KZ"/>
        </w:rPr>
        <w:t>П</w:t>
      </w:r>
      <w:r w:rsidRPr="0016664E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артияларда, кәсіптік одақтарда болмауға, қандай да бір саяси партияны қолдап сөйлемеуге тиіс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>E) барлық жауап дұрыс</w:t>
      </w:r>
    </w:p>
    <w:p w:rsidR="00E87CA2" w:rsidRPr="0016664E" w:rsidRDefault="00E87CA2" w:rsidP="00E87CA2">
      <w:pPr>
        <w:jc w:val="both"/>
        <w:rPr>
          <w:sz w:val="28"/>
          <w:szCs w:val="28"/>
          <w:lang w:val="kk-KZ"/>
        </w:rPr>
      </w:pPr>
    </w:p>
    <w:p w:rsidR="00E87CA2" w:rsidRPr="0016664E" w:rsidRDefault="00E87CA2" w:rsidP="00E87CA2">
      <w:pPr>
        <w:jc w:val="both"/>
        <w:rPr>
          <w:b/>
          <w:sz w:val="28"/>
          <w:szCs w:val="28"/>
          <w:lang w:val="kk-KZ"/>
        </w:rPr>
      </w:pPr>
      <w:r w:rsidRPr="0016664E">
        <w:rPr>
          <w:b/>
          <w:sz w:val="28"/>
          <w:szCs w:val="28"/>
          <w:lang w:val="kk-KZ"/>
        </w:rPr>
        <w:t>25</w:t>
      </w:r>
      <w:r w:rsidRPr="0016664E">
        <w:rPr>
          <w:sz w:val="28"/>
          <w:szCs w:val="28"/>
          <w:lang w:val="kk-KZ"/>
        </w:rPr>
        <w:t xml:space="preserve">. </w:t>
      </w:r>
      <w:r w:rsidRPr="0016664E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Тауар-ақша қатынастары және қатысушылардың теңдiгiне негiзделген өзге де мүлiктiк қатынастар, сондай-ақ мүлiктiк қатынастарға байланысты мүлiктiк емес жеке қатынастар реттеледi</w:t>
      </w:r>
    </w:p>
    <w:p w:rsidR="00E87CA2" w:rsidRPr="007B4155" w:rsidRDefault="00E87CA2" w:rsidP="00E87CA2">
      <w:pPr>
        <w:jc w:val="both"/>
        <w:rPr>
          <w:sz w:val="28"/>
          <w:szCs w:val="28"/>
          <w:lang w:val="kk-KZ"/>
        </w:rPr>
      </w:pPr>
      <w:r w:rsidRPr="0016664E">
        <w:rPr>
          <w:sz w:val="28"/>
          <w:szCs w:val="28"/>
          <w:lang w:val="kk-KZ"/>
        </w:rPr>
        <w:t xml:space="preserve">B) </w:t>
      </w:r>
      <w:r w:rsidRPr="0016664E">
        <w:rPr>
          <w:color w:val="000000"/>
          <w:spacing w:val="1"/>
          <w:sz w:val="28"/>
          <w:szCs w:val="28"/>
          <w:shd w:val="clear" w:color="auto" w:fill="FFFFFF"/>
          <w:lang w:val="kk-KZ"/>
        </w:rPr>
        <w:t>Азаматтық заңдармен</w:t>
      </w:r>
    </w:p>
    <w:p w:rsidR="00E87CA2" w:rsidRDefault="00E87CA2" w:rsidP="00E87CA2">
      <w:pPr>
        <w:jc w:val="both"/>
        <w:rPr>
          <w:sz w:val="28"/>
          <w:szCs w:val="28"/>
          <w:lang w:val="kk-KZ"/>
        </w:rPr>
      </w:pPr>
    </w:p>
    <w:p w:rsidR="00012573" w:rsidRDefault="00012573" w:rsidP="00012573"/>
    <w:p w:rsidR="00B80063" w:rsidRDefault="00B80063"/>
    <w:sectPr w:rsidR="00B80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F1074"/>
    <w:multiLevelType w:val="hybridMultilevel"/>
    <w:tmpl w:val="C1AC57B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C7FA9"/>
    <w:multiLevelType w:val="hybridMultilevel"/>
    <w:tmpl w:val="7200FAF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B339E"/>
    <w:multiLevelType w:val="hybridMultilevel"/>
    <w:tmpl w:val="0394B0B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62EB6"/>
    <w:multiLevelType w:val="hybridMultilevel"/>
    <w:tmpl w:val="527A8A1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E2438"/>
    <w:multiLevelType w:val="hybridMultilevel"/>
    <w:tmpl w:val="DFA4257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D420B9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24B02"/>
    <w:multiLevelType w:val="hybridMultilevel"/>
    <w:tmpl w:val="AEF0E2A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774CE"/>
    <w:multiLevelType w:val="hybridMultilevel"/>
    <w:tmpl w:val="9E688FB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C1936"/>
    <w:multiLevelType w:val="hybridMultilevel"/>
    <w:tmpl w:val="E5B884D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F676FD"/>
    <w:multiLevelType w:val="hybridMultilevel"/>
    <w:tmpl w:val="FB4C288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E1E82408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76000"/>
    <w:multiLevelType w:val="hybridMultilevel"/>
    <w:tmpl w:val="378428A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13697C"/>
    <w:multiLevelType w:val="hybridMultilevel"/>
    <w:tmpl w:val="B62677E8"/>
    <w:lvl w:ilvl="0" w:tplc="D166E6EE">
      <w:start w:val="2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C37499A"/>
    <w:multiLevelType w:val="hybridMultilevel"/>
    <w:tmpl w:val="B846D19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6664C1"/>
    <w:multiLevelType w:val="hybridMultilevel"/>
    <w:tmpl w:val="3CAC240A"/>
    <w:lvl w:ilvl="0" w:tplc="A5FC2314">
      <w:start w:val="2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C232F7D"/>
    <w:multiLevelType w:val="hybridMultilevel"/>
    <w:tmpl w:val="2660934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170C08"/>
    <w:multiLevelType w:val="hybridMultilevel"/>
    <w:tmpl w:val="99DC1E2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485CCF"/>
    <w:multiLevelType w:val="hybridMultilevel"/>
    <w:tmpl w:val="7F66D54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F5611A"/>
    <w:multiLevelType w:val="hybridMultilevel"/>
    <w:tmpl w:val="C45EDBAE"/>
    <w:lvl w:ilvl="0" w:tplc="A52E6554">
      <w:start w:val="4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DA81E82"/>
    <w:multiLevelType w:val="hybridMultilevel"/>
    <w:tmpl w:val="F7D0798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B6C96"/>
    <w:multiLevelType w:val="hybridMultilevel"/>
    <w:tmpl w:val="F3E2E23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660460"/>
    <w:multiLevelType w:val="hybridMultilevel"/>
    <w:tmpl w:val="2D6ABAE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A73820"/>
    <w:multiLevelType w:val="hybridMultilevel"/>
    <w:tmpl w:val="D5E8E21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9343FA"/>
    <w:multiLevelType w:val="hybridMultilevel"/>
    <w:tmpl w:val="4386DDF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14737"/>
    <w:multiLevelType w:val="hybridMultilevel"/>
    <w:tmpl w:val="ACE0811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0"/>
  </w:num>
  <w:num w:numId="13">
    <w:abstractNumId w:val="12"/>
  </w:num>
  <w:num w:numId="14">
    <w:abstractNumId w:val="0"/>
  </w:num>
  <w:num w:numId="15">
    <w:abstractNumId w:val="15"/>
  </w:num>
  <w:num w:numId="16">
    <w:abstractNumId w:val="20"/>
  </w:num>
  <w:num w:numId="17">
    <w:abstractNumId w:val="14"/>
  </w:num>
  <w:num w:numId="18">
    <w:abstractNumId w:val="4"/>
  </w:num>
  <w:num w:numId="19">
    <w:abstractNumId w:val="1"/>
  </w:num>
  <w:num w:numId="20">
    <w:abstractNumId w:val="19"/>
  </w:num>
  <w:num w:numId="21">
    <w:abstractNumId w:val="21"/>
  </w:num>
  <w:num w:numId="22">
    <w:abstractNumId w:val="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4A2"/>
    <w:rsid w:val="00012573"/>
    <w:rsid w:val="0016664E"/>
    <w:rsid w:val="001B2EE9"/>
    <w:rsid w:val="002A04A2"/>
    <w:rsid w:val="00B80063"/>
    <w:rsid w:val="00E8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19881F-BEE5-451D-83FF-C7E334B0E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257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012573"/>
    <w:pPr>
      <w:ind w:left="720"/>
      <w:contextualSpacing/>
    </w:pPr>
  </w:style>
  <w:style w:type="character" w:customStyle="1" w:styleId="s0">
    <w:name w:val="s0"/>
    <w:basedOn w:val="a0"/>
    <w:rsid w:val="00012573"/>
  </w:style>
  <w:style w:type="paragraph" w:styleId="a5">
    <w:name w:val="No Spacing"/>
    <w:uiPriority w:val="1"/>
    <w:qFormat/>
    <w:rsid w:val="00E87CA2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E87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7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827</Words>
  <Characters>4718</Characters>
  <Application>Microsoft Office Word</Application>
  <DocSecurity>0</DocSecurity>
  <Lines>39</Lines>
  <Paragraphs>11</Paragraphs>
  <ScaleCrop>false</ScaleCrop>
  <Company/>
  <LinksUpToDate>false</LinksUpToDate>
  <CharactersWithSpaces>5534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2019-12-25T10:21:00Z</dcterms:created>
  <dcterms:modified xsi:type="dcterms:W3CDTF">2019-12-26T03:11:00Z</dcterms:modified>
</cp:coreProperties>
</file>